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2E803" w14:textId="173B85CC" w:rsidR="000B5697" w:rsidRPr="000427C9" w:rsidRDefault="000B5697" w:rsidP="000B5697">
      <w:pPr>
        <w:jc w:val="center"/>
        <w:rPr>
          <w:rFonts w:cs="Times New Roman"/>
          <w:b/>
          <w:szCs w:val="24"/>
        </w:rPr>
      </w:pPr>
      <w:r w:rsidRPr="000427C9">
        <w:rPr>
          <w:rFonts w:cs="Times New Roman"/>
          <w:b/>
          <w:bCs/>
          <w:szCs w:val="24"/>
        </w:rPr>
        <w:t>Techninė specifikacija</w:t>
      </w:r>
    </w:p>
    <w:p w14:paraId="636499E7" w14:textId="10C130AB" w:rsidR="00CD3A73" w:rsidRPr="000427C9" w:rsidRDefault="0076466A" w:rsidP="0076466A">
      <w:pPr>
        <w:jc w:val="center"/>
        <w:rPr>
          <w:rFonts w:cs="Times New Roman"/>
          <w:b/>
          <w:szCs w:val="24"/>
        </w:rPr>
      </w:pPr>
      <w:r w:rsidRPr="000427C9">
        <w:rPr>
          <w:rFonts w:cs="Times New Roman"/>
          <w:b/>
          <w:szCs w:val="24"/>
        </w:rPr>
        <w:t xml:space="preserve">Ginekologinė kėdė su integruotu </w:t>
      </w:r>
      <w:proofErr w:type="spellStart"/>
      <w:r w:rsidRPr="000427C9">
        <w:rPr>
          <w:rFonts w:cs="Times New Roman"/>
          <w:b/>
          <w:szCs w:val="24"/>
        </w:rPr>
        <w:t>kolposkopu</w:t>
      </w:r>
      <w:proofErr w:type="spellEnd"/>
      <w:r w:rsidRPr="000427C9">
        <w:rPr>
          <w:rFonts w:cs="Times New Roman"/>
          <w:b/>
          <w:szCs w:val="24"/>
        </w:rPr>
        <w:t xml:space="preserve"> (projekto Nr. LTPL-00467)</w:t>
      </w:r>
    </w:p>
    <w:p w14:paraId="7DF79527" w14:textId="77777777" w:rsidR="00CD3A73" w:rsidRPr="000427C9" w:rsidRDefault="00CD3A73" w:rsidP="000B5697">
      <w:pPr>
        <w:rPr>
          <w:rFonts w:cs="Times New Roman"/>
          <w:szCs w:val="24"/>
        </w:rPr>
      </w:pPr>
    </w:p>
    <w:p w14:paraId="1CC5930E" w14:textId="77777777" w:rsidR="00294602" w:rsidRPr="00B752D1" w:rsidRDefault="00294602" w:rsidP="00294602">
      <w:pPr>
        <w:pStyle w:val="Standard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bCs/>
          <w:u w:val="single"/>
        </w:rPr>
      </w:pPr>
      <w:r w:rsidRPr="00B752D1">
        <w:rPr>
          <w:rFonts w:ascii="Times New Roman" w:hAnsi="Times New Roman" w:cs="Times New Roman"/>
        </w:rPr>
        <w:t>Prekės turi atitikti bendruosius saugos ir efektyvumo reikalavimus pagal 2017 m. balandžio 5 d. Europos Parlamento ir Tarybos reglamentą (ES) 2017/745 dėl medicinos priemonių (MDR) ir būti pažymėtos CE ženklu. Taip pat t</w:t>
      </w:r>
      <w:r>
        <w:t xml:space="preserve">uri atitikti standarto </w:t>
      </w:r>
      <w:r w:rsidRPr="00B752D1">
        <w:rPr>
          <w:b/>
          <w:bCs/>
        </w:rPr>
        <w:t>LST EN 60601-2-52</w:t>
      </w:r>
      <w:r>
        <w:t xml:space="preserve"> (Medicininė elektrinė įranga. 2-52 dalis. Ypatingieji medicininių lovų esminių saugos reikalavimų ir esminių eksploatacinių charakteristikų reikalavimai) arba lygiaverčio standarto reikalavimus.</w:t>
      </w:r>
      <w:r w:rsidRPr="00B752D1">
        <w:rPr>
          <w:rFonts w:ascii="Times New Roman" w:hAnsi="Times New Roman" w:cs="Times New Roman"/>
        </w:rPr>
        <w:t xml:space="preserve"> </w:t>
      </w:r>
      <w:r w:rsidRPr="00B752D1">
        <w:rPr>
          <w:rFonts w:ascii="Times New Roman" w:hAnsi="Times New Roman" w:cs="Times New Roman"/>
          <w:b/>
          <w:bCs/>
          <w:u w:val="single"/>
        </w:rPr>
        <w:t>Pateikti (kartu su pasiūlymu):</w:t>
      </w:r>
      <w:r w:rsidRPr="00B752D1">
        <w:rPr>
          <w:rFonts w:ascii="Times New Roman" w:hAnsi="Times New Roman" w:cs="Times New Roman"/>
          <w:u w:val="single"/>
        </w:rPr>
        <w:t xml:space="preserve"> </w:t>
      </w:r>
      <w:r w:rsidRPr="00793B24">
        <w:rPr>
          <w:rFonts w:ascii="Times New Roman" w:hAnsi="Times New Roman" w:cs="Times New Roman"/>
          <w:b/>
          <w:bCs/>
          <w:u w:val="single"/>
        </w:rPr>
        <w:t>prekių CE sertifikato (arba lygiaverčio dokumento) kopiją</w:t>
      </w:r>
      <w:r w:rsidRPr="00B752D1">
        <w:rPr>
          <w:rFonts w:ascii="Times New Roman" w:hAnsi="Times New Roman" w:cs="Times New Roman"/>
          <w:u w:val="single"/>
        </w:rPr>
        <w:t xml:space="preserve"> ir </w:t>
      </w:r>
      <w:r w:rsidRPr="00B752D1">
        <w:rPr>
          <w:u w:val="single"/>
        </w:rPr>
        <w:t>Akredituotos laboratorijos išduotą sertifikatą / bandymų protokolą (arba gamintojo atitikties deklaraciją, jei standartas įtrauktas į jos apimtį), įrodantis atitiktį standartui LST EN 60601-2-52 (arba lygiaverčiam</w:t>
      </w:r>
      <w:r>
        <w:t>).</w:t>
      </w:r>
    </w:p>
    <w:p w14:paraId="62A748B1" w14:textId="77777777" w:rsidR="00294602" w:rsidRPr="00B752D1" w:rsidRDefault="00294602" w:rsidP="00294602">
      <w:pPr>
        <w:pStyle w:val="Standard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bCs/>
          <w:u w:val="single"/>
        </w:rPr>
      </w:pPr>
      <w:r w:rsidRPr="00B752D1">
        <w:rPr>
          <w:rFonts w:ascii="Times New Roman" w:hAnsi="Times New Roman" w:cs="Times New Roman"/>
          <w:b/>
          <w:bCs/>
          <w:u w:val="single"/>
        </w:rPr>
        <w:t>Pristatant Prekes, kartu su priėmimo -perdavimo aktu, būtina Perkančiajai organizacijai pateikti</w:t>
      </w:r>
      <w:r w:rsidRPr="00B752D1">
        <w:rPr>
          <w:rFonts w:ascii="Times New Roman" w:hAnsi="Times New Roman" w:cs="Times New Roman"/>
        </w:rPr>
        <w:t>:</w:t>
      </w:r>
    </w:p>
    <w:p w14:paraId="469C8884" w14:textId="77777777" w:rsidR="00294602" w:rsidRDefault="00294602" w:rsidP="00294602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 įrangos vartotojo instrukciją (lietuvių ir anglų kalbomis);</w:t>
      </w:r>
    </w:p>
    <w:p w14:paraId="7E2DFE1A" w14:textId="77777777" w:rsidR="00294602" w:rsidRDefault="00294602" w:rsidP="00294602">
      <w:pPr>
        <w:pStyle w:val="Standard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3.2. Prekių priežiūros ir valymo dokumentaciją (lietuvių ir </w:t>
      </w:r>
      <w:r w:rsidRPr="004E36B3">
        <w:rPr>
          <w:rFonts w:ascii="Times New Roman" w:hAnsi="Times New Roman" w:cs="Times New Roman"/>
        </w:rPr>
        <w:t xml:space="preserve">(ar) </w:t>
      </w:r>
      <w:r>
        <w:rPr>
          <w:rFonts w:ascii="Times New Roman" w:hAnsi="Times New Roman" w:cs="Times New Roman"/>
        </w:rPr>
        <w:t>anglų kalbomis);</w:t>
      </w:r>
    </w:p>
    <w:p w14:paraId="457A1698" w14:textId="77777777" w:rsidR="00294602" w:rsidRDefault="00294602" w:rsidP="00294602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3.3. užpildytas medicinos Prekių pasas;</w:t>
      </w:r>
    </w:p>
    <w:p w14:paraId="77C19577" w14:textId="77777777" w:rsidR="00294602" w:rsidRDefault="00294602" w:rsidP="00294602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3.4. </w:t>
      </w:r>
      <w:r>
        <w:rPr>
          <w:rFonts w:ascii="Times New Roman" w:hAnsi="Times New Roman" w:cs="Times New Roman"/>
          <w:u w:val="single"/>
        </w:rPr>
        <w:t>Dokumentus</w:t>
      </w:r>
      <w:r>
        <w:rPr>
          <w:rFonts w:ascii="Times New Roman" w:hAnsi="Times New Roman" w:cs="Times New Roman"/>
        </w:rPr>
        <w:t xml:space="preserve"> (gali būti tiekėjo ir (ar) gamintojo patvirtinimas/deklaracija arba kiti lygiaverčiai įrodymai )</w:t>
      </w:r>
      <w:r>
        <w:rPr>
          <w:rFonts w:ascii="Times New Roman" w:hAnsi="Times New Roman" w:cs="Times New Roman"/>
          <w:u w:val="single"/>
        </w:rPr>
        <w:t>, įrodančius, kad tiekėjas ir (ar) gamintojas užtikrina</w:t>
      </w:r>
      <w:r>
        <w:rPr>
          <w:rFonts w:ascii="Times New Roman" w:hAnsi="Times New Roman" w:cs="Times New Roman"/>
        </w:rPr>
        <w:t xml:space="preserve">, kad per garantinį Prekių naudojimo laikotarpį ir bent 5 metus po </w:t>
      </w:r>
      <w:r>
        <w:rPr>
          <w:rFonts w:ascii="Times New Roman" w:hAnsi="Times New Roman" w:cs="Times New Roman"/>
          <w:color w:val="000000"/>
          <w:u w:val="single"/>
        </w:rPr>
        <w:t>prekės privalomojo 2 metų</w:t>
      </w:r>
      <w:r>
        <w:rPr>
          <w:rFonts w:ascii="Times New Roman" w:hAnsi="Times New Roman" w:cs="Times New Roman"/>
        </w:rPr>
        <w:t xml:space="preserve"> garantinio laikotarpio būtų galima įsigyti originalių arba joms lygiaverčių atsarginių dalių, </w:t>
      </w:r>
      <w:r>
        <w:rPr>
          <w:rFonts w:ascii="Times New Roman" w:hAnsi="Times New Roman" w:cs="Times New Roman"/>
          <w:color w:val="000000"/>
        </w:rPr>
        <w:t>išskyrus atvejus, kai siūlomos prekės originalios (arba joms lygiavertės) atsarginės dalys dėl objektyvių priežasčių negali būti tiekiamos Lietuvos Respublikos rinkai</w:t>
      </w:r>
      <w:r>
        <w:rPr>
          <w:rFonts w:ascii="Times New Roman" w:hAnsi="Times New Roman" w:cs="Times New Roman"/>
        </w:rPr>
        <w:t>.</w:t>
      </w:r>
    </w:p>
    <w:p w14:paraId="588FE4AC" w14:textId="77777777" w:rsidR="00294602" w:rsidRPr="0013410D" w:rsidRDefault="00294602" w:rsidP="00294602">
      <w:pPr>
        <w:pStyle w:val="Standard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bCs/>
          <w:u w:val="single"/>
        </w:rPr>
      </w:pPr>
      <w:r w:rsidRPr="00B752D1">
        <w:rPr>
          <w:rFonts w:ascii="Times New Roman" w:hAnsi="Times New Roman" w:cs="Times New Roman"/>
          <w:b/>
          <w:bCs/>
        </w:rPr>
        <w:t>Prekėms taikoma ne mažesnė kaip 24 mėn. garantija nuo Prekių priėmimo–perdavimo akto pasirašymo dienos.</w:t>
      </w:r>
      <w:r w:rsidRPr="0013410D">
        <w:t xml:space="preserve"> </w:t>
      </w:r>
      <w:r w:rsidRPr="0013410D">
        <w:rPr>
          <w:rFonts w:ascii="Times New Roman" w:hAnsi="Times New Roman" w:cs="Times New Roman"/>
          <w:b/>
          <w:bCs/>
          <w:u w:val="single"/>
        </w:rPr>
        <w:t>Prek</w:t>
      </w:r>
      <w:r w:rsidRPr="0013410D">
        <w:rPr>
          <w:rFonts w:ascii="Times New Roman" w:hAnsi="Times New Roman" w:cs="Times New Roman" w:hint="cs"/>
          <w:b/>
          <w:bCs/>
          <w:u w:val="single"/>
        </w:rPr>
        <w:t>ė</w:t>
      </w:r>
      <w:r w:rsidRPr="0013410D">
        <w:rPr>
          <w:rFonts w:ascii="Times New Roman" w:hAnsi="Times New Roman" w:cs="Times New Roman"/>
          <w:b/>
          <w:bCs/>
          <w:u w:val="single"/>
        </w:rPr>
        <w:t>s garantijos suteikimo patvirtinantys dokumentai pateikiami kartu su Preke.</w:t>
      </w:r>
    </w:p>
    <w:p w14:paraId="234490CC" w14:textId="77777777" w:rsidR="00294602" w:rsidRDefault="00294602" w:rsidP="00294602">
      <w:pPr>
        <w:pStyle w:val="Standard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B752D1">
        <w:rPr>
          <w:rFonts w:ascii="Times New Roman" w:hAnsi="Times New Roman" w:cs="Times New Roman"/>
          <w:lang w:eastAsia="ar-SA"/>
        </w:rPr>
        <w:t xml:space="preserve">Tiekėjas, teikdamas pasiūlymą patvirtinta, kad Prekės pristatymas į gydymo įstaigą </w:t>
      </w:r>
      <w:r>
        <w:rPr>
          <w:rFonts w:ascii="Times New Roman" w:hAnsi="Times New Roman" w:cs="Times New Roman"/>
          <w:lang w:eastAsia="ar-SA"/>
        </w:rPr>
        <w:t>(Maironio g. 25, Vilkaviškis)</w:t>
      </w:r>
      <w:r w:rsidRPr="00B752D1">
        <w:rPr>
          <w:rFonts w:ascii="Times New Roman" w:hAnsi="Times New Roman" w:cs="Times New Roman"/>
          <w:lang w:eastAsia="ar-SA"/>
        </w:rPr>
        <w:t xml:space="preserve"> nurodytu adresu,</w:t>
      </w:r>
      <w:r>
        <w:rPr>
          <w:rFonts w:ascii="Times New Roman" w:hAnsi="Times New Roman" w:cs="Times New Roman"/>
          <w:lang w:eastAsia="ar-SA"/>
        </w:rPr>
        <w:t xml:space="preserve"> mokesčiai,</w:t>
      </w:r>
      <w:r w:rsidRPr="00B752D1">
        <w:rPr>
          <w:rFonts w:ascii="Times New Roman" w:hAnsi="Times New Roman" w:cs="Times New Roman"/>
          <w:lang w:eastAsia="ar-SA"/>
        </w:rPr>
        <w:t xml:space="preserve"> iškrovimas, pervežimas į eksploatacijos vietą, po darbų likusių įpakavimo medžiagų išvežimas (utilizavimas), išbandymas, medicininio personalo ir/ar gydymo įstaigos inžinierių apmokymas </w:t>
      </w:r>
      <w:r w:rsidRPr="00B752D1">
        <w:rPr>
          <w:rFonts w:ascii="Times New Roman" w:hAnsi="Times New Roman" w:cs="Times New Roman"/>
          <w:b/>
          <w:bCs/>
          <w:lang w:eastAsia="ar-SA"/>
        </w:rPr>
        <w:t>įskaičiuotas į galutinę pasiūlymo kainą.</w:t>
      </w:r>
    </w:p>
    <w:p w14:paraId="1873B4AF" w14:textId="77777777" w:rsidR="00294602" w:rsidRPr="005376F4" w:rsidRDefault="00294602" w:rsidP="00294602">
      <w:pPr>
        <w:pStyle w:val="Standard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lang w:eastAsia="ar-SA"/>
        </w:rPr>
      </w:pPr>
      <w:r w:rsidRPr="005376F4">
        <w:rPr>
          <w:rFonts w:ascii="Times New Roman" w:hAnsi="Times New Roman" w:cs="Times New Roman"/>
          <w:lang w:eastAsia="ar-SA"/>
        </w:rPr>
        <w:t xml:space="preserve"> Siūlomos prekės atitikimą visiems reikalavimams, nurodytiems kiekviename pirkimo dokumentų techninės specifikacijos punkte, teikiant pasiūlymą tiekėjas privalo pateikti siūlomos prekės gamintojo arba kitus lygiaverčius dokumentus: katalogą/ bukletą/brošiūrą, kuriame būtų nurodyti (t. y. pastebimai pažymėti – spalvotai paženklinti ir/ar nurodyti rodyklėmis, ir/ar pabraukti) konkrečias teikiamų dokumentų vietas, kur aprašomos reikalaujamų techninių charakteristikų reikšmės bei įrašyti, kurį techninės specifikacijos reikalaujamo techninio parametro punktą jos atitinka.</w:t>
      </w:r>
    </w:p>
    <w:p w14:paraId="1BF2D026" w14:textId="77777777" w:rsidR="008459F0" w:rsidRPr="000427C9" w:rsidRDefault="008459F0" w:rsidP="000B5697">
      <w:pPr>
        <w:rPr>
          <w:rFonts w:cs="Times New Roman"/>
          <w:szCs w:val="24"/>
        </w:rPr>
      </w:pPr>
    </w:p>
    <w:p w14:paraId="727B9362" w14:textId="77777777" w:rsidR="000B5697" w:rsidRPr="000427C9" w:rsidRDefault="000B5697" w:rsidP="000B5697">
      <w:pPr>
        <w:rPr>
          <w:rFonts w:cs="Times New Roman"/>
          <w:szCs w:val="24"/>
        </w:rPr>
      </w:pPr>
    </w:p>
    <w:p w14:paraId="223B1D38" w14:textId="77777777" w:rsidR="00C3511F" w:rsidRPr="000427C9" w:rsidRDefault="00C3511F">
      <w:pPr>
        <w:rPr>
          <w:rFonts w:cs="Times New Roman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226"/>
        <w:gridCol w:w="4260"/>
        <w:gridCol w:w="4142"/>
      </w:tblGrid>
      <w:tr w:rsidR="000427C9" w:rsidRPr="000427C9" w14:paraId="695CAB8A" w14:textId="77777777" w:rsidTr="000427C9">
        <w:tc>
          <w:tcPr>
            <w:tcW w:w="1226" w:type="dxa"/>
            <w:vAlign w:val="center"/>
          </w:tcPr>
          <w:p w14:paraId="12B63B85" w14:textId="77777777" w:rsidR="000427C9" w:rsidRPr="000427C9" w:rsidRDefault="000427C9" w:rsidP="000427C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27C9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4260" w:type="dxa"/>
          </w:tcPr>
          <w:p w14:paraId="74161356" w14:textId="4B485FCD" w:rsidR="000427C9" w:rsidRPr="000427C9" w:rsidRDefault="000427C9" w:rsidP="000427C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27C9">
              <w:rPr>
                <w:rFonts w:ascii="Times New Roman" w:hAnsi="Times New Roman" w:cs="Times New Roman"/>
                <w:b/>
              </w:rPr>
              <w:t>Parametras</w:t>
            </w:r>
          </w:p>
        </w:tc>
        <w:tc>
          <w:tcPr>
            <w:tcW w:w="4142" w:type="dxa"/>
          </w:tcPr>
          <w:p w14:paraId="0DF0C906" w14:textId="5DED1FF5" w:rsidR="000427C9" w:rsidRPr="000427C9" w:rsidRDefault="000427C9" w:rsidP="000427C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27C9">
              <w:rPr>
                <w:rFonts w:ascii="Times New Roman" w:hAnsi="Times New Roman" w:cs="Times New Roman"/>
                <w:b/>
              </w:rPr>
              <w:t>Tiekėjo siūlomos prekės parametrų reikšmės su nuoroda į kartu su pasiūlymu pateiktą dokumentaciją (failo, dokumento pavadinimas ir puslapio Nr., pažymintis vietą, kurioje yra siūlomus techninius parametrus patvirtinantys dokumentai, siūlomos prekės katalogo numeris)</w:t>
            </w:r>
          </w:p>
        </w:tc>
      </w:tr>
      <w:tr w:rsidR="000427C9" w:rsidRPr="000427C9" w14:paraId="45D82152" w14:textId="77777777" w:rsidTr="000427C9">
        <w:tc>
          <w:tcPr>
            <w:tcW w:w="1226" w:type="dxa"/>
          </w:tcPr>
          <w:p w14:paraId="232DCE76" w14:textId="77777777" w:rsidR="000427C9" w:rsidRPr="000427C9" w:rsidRDefault="000427C9" w:rsidP="001842C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60" w:type="dxa"/>
          </w:tcPr>
          <w:p w14:paraId="2F564BFA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 xml:space="preserve">Ginekologinė kėdė su integruotu </w:t>
            </w:r>
            <w:proofErr w:type="spellStart"/>
            <w:r w:rsidRPr="000427C9">
              <w:rPr>
                <w:rFonts w:ascii="Times New Roman" w:hAnsi="Times New Roman" w:cs="Times New Roman"/>
              </w:rPr>
              <w:t>kolposkopu</w:t>
            </w:r>
            <w:proofErr w:type="spellEnd"/>
          </w:p>
        </w:tc>
        <w:tc>
          <w:tcPr>
            <w:tcW w:w="4142" w:type="dxa"/>
          </w:tcPr>
          <w:p w14:paraId="1CAD77C2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</w:p>
        </w:tc>
      </w:tr>
      <w:tr w:rsidR="000427C9" w:rsidRPr="000427C9" w14:paraId="35FAB14F" w14:textId="77777777" w:rsidTr="000427C9">
        <w:tc>
          <w:tcPr>
            <w:tcW w:w="1226" w:type="dxa"/>
          </w:tcPr>
          <w:p w14:paraId="0F832A72" w14:textId="77777777" w:rsidR="000427C9" w:rsidRPr="000427C9" w:rsidRDefault="000427C9" w:rsidP="001842C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60" w:type="dxa"/>
          </w:tcPr>
          <w:p w14:paraId="36002138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 xml:space="preserve">Ginekologinė kėdė pritaikyta ginekologinei apžiūrai, transformuojama į gulimą kušetę ("Apžiūros padėtis"); </w:t>
            </w:r>
            <w:r w:rsidRPr="000427C9">
              <w:rPr>
                <w:rFonts w:ascii="Times New Roman" w:hAnsi="Times New Roman" w:cs="Times New Roman"/>
              </w:rPr>
              <w:lastRenderedPageBreak/>
              <w:t>Ligoninė vėliau gali papildomai įsigyti priedą prailginantį gulimosios dalies pagrindą.</w:t>
            </w:r>
          </w:p>
        </w:tc>
        <w:tc>
          <w:tcPr>
            <w:tcW w:w="4142" w:type="dxa"/>
          </w:tcPr>
          <w:p w14:paraId="3E0737F6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</w:p>
        </w:tc>
      </w:tr>
      <w:tr w:rsidR="000427C9" w:rsidRPr="000427C9" w14:paraId="194BE66A" w14:textId="77777777" w:rsidTr="000427C9">
        <w:tc>
          <w:tcPr>
            <w:tcW w:w="1226" w:type="dxa"/>
          </w:tcPr>
          <w:p w14:paraId="6D70EE7A" w14:textId="77777777" w:rsidR="000427C9" w:rsidRPr="000427C9" w:rsidRDefault="000427C9" w:rsidP="001842C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60" w:type="dxa"/>
          </w:tcPr>
          <w:p w14:paraId="2079A2CD" w14:textId="6F715EF2" w:rsidR="000427C9" w:rsidRPr="000427C9" w:rsidRDefault="00B17A30" w:rsidP="001842CF">
            <w:pPr>
              <w:rPr>
                <w:rFonts w:ascii="Times New Roman" w:hAnsi="Times New Roman" w:cs="Times New Roman"/>
              </w:rPr>
            </w:pPr>
            <w:r w:rsidRPr="00B17A30">
              <w:rPr>
                <w:rFonts w:ascii="Times New Roman" w:hAnsi="Times New Roman" w:cs="Times New Roman"/>
              </w:rPr>
              <w:t xml:space="preserve">Minkštoji kėdės dalis ir šoninės apsaugos aptrauktos medžiaga, kuri atspari </w:t>
            </w:r>
            <w:proofErr w:type="spellStart"/>
            <w:r w:rsidRPr="00B17A30">
              <w:rPr>
                <w:rFonts w:ascii="Times New Roman" w:hAnsi="Times New Roman" w:cs="Times New Roman"/>
              </w:rPr>
              <w:t>dezinfekantams</w:t>
            </w:r>
            <w:proofErr w:type="spellEnd"/>
            <w:r w:rsidRPr="00B17A3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42" w:type="dxa"/>
          </w:tcPr>
          <w:p w14:paraId="75675C46" w14:textId="6B545882" w:rsidR="000427C9" w:rsidRPr="000427C9" w:rsidRDefault="000427C9" w:rsidP="001842CF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0427C9" w:rsidRPr="000427C9" w14:paraId="6A8A0D16" w14:textId="77777777" w:rsidTr="000427C9">
        <w:tc>
          <w:tcPr>
            <w:tcW w:w="1226" w:type="dxa"/>
          </w:tcPr>
          <w:p w14:paraId="0FD32316" w14:textId="77777777" w:rsidR="000427C9" w:rsidRPr="000427C9" w:rsidRDefault="000427C9" w:rsidP="001842C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60" w:type="dxa"/>
          </w:tcPr>
          <w:p w14:paraId="31F5CDC6" w14:textId="18155DFF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 xml:space="preserve">Šoninės apsaugos iš abiejų pusių ties </w:t>
            </w:r>
            <w:r w:rsidR="00B17A30" w:rsidRPr="000427C9">
              <w:rPr>
                <w:rFonts w:ascii="Times New Roman" w:hAnsi="Times New Roman" w:cs="Times New Roman"/>
              </w:rPr>
              <w:t>sėdimąj</w:t>
            </w:r>
            <w:r w:rsidR="00B17A30">
              <w:rPr>
                <w:rFonts w:ascii="Times New Roman" w:hAnsi="Times New Roman" w:cs="Times New Roman"/>
              </w:rPr>
              <w:t>a</w:t>
            </w:r>
            <w:r w:rsidRPr="000427C9">
              <w:rPr>
                <w:rFonts w:ascii="Times New Roman" w:hAnsi="Times New Roman" w:cs="Times New Roman"/>
              </w:rPr>
              <w:t xml:space="preserve"> dalimi ir kojomis. </w:t>
            </w:r>
          </w:p>
        </w:tc>
        <w:tc>
          <w:tcPr>
            <w:tcW w:w="4142" w:type="dxa"/>
          </w:tcPr>
          <w:p w14:paraId="3DE3E30C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</w:p>
        </w:tc>
      </w:tr>
      <w:tr w:rsidR="000427C9" w:rsidRPr="000427C9" w14:paraId="23A0CA01" w14:textId="77777777" w:rsidTr="000427C9">
        <w:tc>
          <w:tcPr>
            <w:tcW w:w="1226" w:type="dxa"/>
          </w:tcPr>
          <w:p w14:paraId="4D24FB01" w14:textId="77777777" w:rsidR="000427C9" w:rsidRPr="000427C9" w:rsidRDefault="000427C9" w:rsidP="001842C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60" w:type="dxa"/>
          </w:tcPr>
          <w:p w14:paraId="1EBE326D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 xml:space="preserve">Atraminiai pakojai skirti įremti pėdas. </w:t>
            </w:r>
          </w:p>
        </w:tc>
        <w:tc>
          <w:tcPr>
            <w:tcW w:w="4142" w:type="dxa"/>
          </w:tcPr>
          <w:p w14:paraId="01A14A01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</w:p>
        </w:tc>
      </w:tr>
      <w:tr w:rsidR="000427C9" w:rsidRPr="000427C9" w14:paraId="3FF6C86B" w14:textId="77777777" w:rsidTr="000427C9">
        <w:tc>
          <w:tcPr>
            <w:tcW w:w="1226" w:type="dxa"/>
          </w:tcPr>
          <w:p w14:paraId="6A724055" w14:textId="77777777" w:rsidR="000427C9" w:rsidRPr="000427C9" w:rsidRDefault="000427C9" w:rsidP="001842C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60" w:type="dxa"/>
          </w:tcPr>
          <w:p w14:paraId="3C1AFC85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 xml:space="preserve">Kėdės padėčių keitimo valdymas: </w:t>
            </w:r>
          </w:p>
          <w:p w14:paraId="7256513B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 xml:space="preserve">1. Rankiniu pulteliu; </w:t>
            </w:r>
          </w:p>
          <w:p w14:paraId="7477393E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 xml:space="preserve">2. Fiksuotu kojiniu pedalu. </w:t>
            </w:r>
          </w:p>
        </w:tc>
        <w:tc>
          <w:tcPr>
            <w:tcW w:w="4142" w:type="dxa"/>
          </w:tcPr>
          <w:p w14:paraId="1CDC069F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</w:p>
        </w:tc>
      </w:tr>
      <w:tr w:rsidR="000427C9" w:rsidRPr="000427C9" w14:paraId="42D9DC6B" w14:textId="77777777" w:rsidTr="000427C9">
        <w:tc>
          <w:tcPr>
            <w:tcW w:w="1226" w:type="dxa"/>
          </w:tcPr>
          <w:p w14:paraId="797395B9" w14:textId="77777777" w:rsidR="000427C9" w:rsidRPr="000427C9" w:rsidRDefault="000427C9" w:rsidP="001842C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60" w:type="dxa"/>
          </w:tcPr>
          <w:p w14:paraId="6243C6C7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 xml:space="preserve">1.Komplekte kėdės valdymui skirtas kojinis belaidis pedalas. </w:t>
            </w:r>
          </w:p>
          <w:p w14:paraId="5D2DA1C6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>2. Su ne mažiau trimis užprogramuotomis kėdės pozicijomis.</w:t>
            </w:r>
          </w:p>
        </w:tc>
        <w:tc>
          <w:tcPr>
            <w:tcW w:w="4142" w:type="dxa"/>
          </w:tcPr>
          <w:p w14:paraId="3AA40ED5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</w:p>
        </w:tc>
      </w:tr>
      <w:tr w:rsidR="000427C9" w:rsidRPr="000427C9" w14:paraId="55703FD8" w14:textId="77777777" w:rsidTr="000427C9">
        <w:tc>
          <w:tcPr>
            <w:tcW w:w="1226" w:type="dxa"/>
          </w:tcPr>
          <w:p w14:paraId="3AE9C2F2" w14:textId="77777777" w:rsidR="000427C9" w:rsidRPr="000427C9" w:rsidRDefault="000427C9" w:rsidP="001842C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60" w:type="dxa"/>
          </w:tcPr>
          <w:p w14:paraId="34E8A218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 xml:space="preserve">Elektriniu būdu valdomos kėdės padėtys: </w:t>
            </w:r>
          </w:p>
          <w:p w14:paraId="5B9F46F0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 xml:space="preserve">1. Kėdės aukštis; </w:t>
            </w:r>
          </w:p>
          <w:p w14:paraId="08714553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 xml:space="preserve">2. Nugaros atlošo kampas; </w:t>
            </w:r>
          </w:p>
          <w:p w14:paraId="7C7D3659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 xml:space="preserve">3. Pakojų pakėlimo aukštis ar kampas. </w:t>
            </w:r>
          </w:p>
        </w:tc>
        <w:tc>
          <w:tcPr>
            <w:tcW w:w="4142" w:type="dxa"/>
          </w:tcPr>
          <w:p w14:paraId="6A9AF32F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</w:p>
        </w:tc>
      </w:tr>
      <w:tr w:rsidR="000427C9" w:rsidRPr="000427C9" w14:paraId="47F316E4" w14:textId="77777777" w:rsidTr="000427C9">
        <w:tc>
          <w:tcPr>
            <w:tcW w:w="1226" w:type="dxa"/>
          </w:tcPr>
          <w:p w14:paraId="4E4E1F47" w14:textId="77777777" w:rsidR="000427C9" w:rsidRPr="000427C9" w:rsidRDefault="000427C9" w:rsidP="001842C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60" w:type="dxa"/>
          </w:tcPr>
          <w:p w14:paraId="2612D085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 xml:space="preserve">Bendras ištiestos kėdės ilgis gulimoje pozicijoje ribose 1700mm - 1800 mm. </w:t>
            </w:r>
          </w:p>
        </w:tc>
        <w:tc>
          <w:tcPr>
            <w:tcW w:w="4142" w:type="dxa"/>
          </w:tcPr>
          <w:p w14:paraId="3AD63D1B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</w:p>
        </w:tc>
      </w:tr>
      <w:tr w:rsidR="000427C9" w:rsidRPr="000427C9" w14:paraId="398498D0" w14:textId="77777777" w:rsidTr="000427C9">
        <w:tc>
          <w:tcPr>
            <w:tcW w:w="1226" w:type="dxa"/>
          </w:tcPr>
          <w:p w14:paraId="53C1F9C0" w14:textId="77777777" w:rsidR="000427C9" w:rsidRPr="000427C9" w:rsidRDefault="000427C9" w:rsidP="001842C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60" w:type="dxa"/>
          </w:tcPr>
          <w:p w14:paraId="53971B2F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 xml:space="preserve">Maksimalus kėdės plotis su pakojais ribose 700mm - 800 mm. </w:t>
            </w:r>
          </w:p>
        </w:tc>
        <w:tc>
          <w:tcPr>
            <w:tcW w:w="4142" w:type="dxa"/>
          </w:tcPr>
          <w:p w14:paraId="66FAAB25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</w:p>
        </w:tc>
      </w:tr>
      <w:tr w:rsidR="000427C9" w:rsidRPr="000427C9" w14:paraId="6BE3C8BB" w14:textId="77777777" w:rsidTr="000427C9">
        <w:tc>
          <w:tcPr>
            <w:tcW w:w="1226" w:type="dxa"/>
          </w:tcPr>
          <w:p w14:paraId="2EE72C65" w14:textId="77777777" w:rsidR="000427C9" w:rsidRPr="000427C9" w:rsidRDefault="000427C9" w:rsidP="001842C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60" w:type="dxa"/>
          </w:tcPr>
          <w:p w14:paraId="759EE772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 xml:space="preserve">Sėdimosios dalies plotis  ≥600 mm. </w:t>
            </w:r>
          </w:p>
        </w:tc>
        <w:tc>
          <w:tcPr>
            <w:tcW w:w="4142" w:type="dxa"/>
          </w:tcPr>
          <w:p w14:paraId="6C21E890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</w:p>
        </w:tc>
      </w:tr>
      <w:tr w:rsidR="000427C9" w:rsidRPr="000427C9" w14:paraId="31491325" w14:textId="77777777" w:rsidTr="000427C9">
        <w:tc>
          <w:tcPr>
            <w:tcW w:w="1226" w:type="dxa"/>
          </w:tcPr>
          <w:p w14:paraId="1C98A7D8" w14:textId="77777777" w:rsidR="000427C9" w:rsidRPr="000427C9" w:rsidRDefault="000427C9" w:rsidP="001842C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60" w:type="dxa"/>
          </w:tcPr>
          <w:p w14:paraId="276BD154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 xml:space="preserve">Sėdimosios dalies maksimalus aukštis nuo grindų paviršiaus ≥ 1100 mm. </w:t>
            </w:r>
          </w:p>
        </w:tc>
        <w:tc>
          <w:tcPr>
            <w:tcW w:w="4142" w:type="dxa"/>
          </w:tcPr>
          <w:p w14:paraId="6E4A3E68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</w:p>
        </w:tc>
      </w:tr>
      <w:tr w:rsidR="000427C9" w:rsidRPr="000427C9" w14:paraId="59EF962B" w14:textId="77777777" w:rsidTr="000427C9">
        <w:tc>
          <w:tcPr>
            <w:tcW w:w="1226" w:type="dxa"/>
          </w:tcPr>
          <w:p w14:paraId="5B70338E" w14:textId="77777777" w:rsidR="000427C9" w:rsidRPr="000427C9" w:rsidRDefault="000427C9" w:rsidP="001842C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60" w:type="dxa"/>
          </w:tcPr>
          <w:p w14:paraId="7A76A281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 xml:space="preserve">Sėdimosios dalies minimalus aukštis nuo grindų paviršiaus ≤ 520 mm. </w:t>
            </w:r>
          </w:p>
        </w:tc>
        <w:tc>
          <w:tcPr>
            <w:tcW w:w="4142" w:type="dxa"/>
          </w:tcPr>
          <w:p w14:paraId="3445197D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</w:p>
        </w:tc>
      </w:tr>
      <w:tr w:rsidR="000427C9" w:rsidRPr="000427C9" w14:paraId="721C960E" w14:textId="77777777" w:rsidTr="000427C9">
        <w:tc>
          <w:tcPr>
            <w:tcW w:w="1226" w:type="dxa"/>
          </w:tcPr>
          <w:p w14:paraId="5760CD94" w14:textId="77777777" w:rsidR="000427C9" w:rsidRPr="000427C9" w:rsidRDefault="000427C9" w:rsidP="001842C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60" w:type="dxa"/>
          </w:tcPr>
          <w:p w14:paraId="37BB9E6D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 xml:space="preserve">Nugaros atlošo valdymo kampas  ne siauresnėse ribose kaip (0°) – (+50°). </w:t>
            </w:r>
          </w:p>
        </w:tc>
        <w:tc>
          <w:tcPr>
            <w:tcW w:w="4142" w:type="dxa"/>
          </w:tcPr>
          <w:p w14:paraId="33B99883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</w:p>
        </w:tc>
      </w:tr>
      <w:tr w:rsidR="000427C9" w:rsidRPr="000427C9" w14:paraId="00F718A4" w14:textId="77777777" w:rsidTr="000427C9">
        <w:tc>
          <w:tcPr>
            <w:tcW w:w="1226" w:type="dxa"/>
          </w:tcPr>
          <w:p w14:paraId="4DB58754" w14:textId="77777777" w:rsidR="000427C9" w:rsidRPr="000427C9" w:rsidRDefault="000427C9" w:rsidP="001842C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60" w:type="dxa"/>
          </w:tcPr>
          <w:p w14:paraId="48157F40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 xml:space="preserve">Sėdimosios dalies valdymo kampas ne siauresnėse ribose kaip (+5°) – (+10°). </w:t>
            </w:r>
          </w:p>
        </w:tc>
        <w:tc>
          <w:tcPr>
            <w:tcW w:w="4142" w:type="dxa"/>
          </w:tcPr>
          <w:p w14:paraId="7BBF9D01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</w:p>
        </w:tc>
      </w:tr>
      <w:tr w:rsidR="000427C9" w:rsidRPr="000427C9" w14:paraId="49A99884" w14:textId="77777777" w:rsidTr="000427C9">
        <w:tc>
          <w:tcPr>
            <w:tcW w:w="1226" w:type="dxa"/>
          </w:tcPr>
          <w:p w14:paraId="22790700" w14:textId="77777777" w:rsidR="000427C9" w:rsidRPr="000427C9" w:rsidRDefault="000427C9" w:rsidP="001842C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60" w:type="dxa"/>
          </w:tcPr>
          <w:p w14:paraId="180E400E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 xml:space="preserve">Atramų kojoms kampo keitimas  ne siauresnėse ribose kaip (-15°) – (+15°)   </w:t>
            </w:r>
          </w:p>
        </w:tc>
        <w:tc>
          <w:tcPr>
            <w:tcW w:w="4142" w:type="dxa"/>
          </w:tcPr>
          <w:p w14:paraId="75BC08C6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</w:p>
        </w:tc>
      </w:tr>
      <w:tr w:rsidR="000427C9" w:rsidRPr="000427C9" w14:paraId="09074BA6" w14:textId="77777777" w:rsidTr="000427C9">
        <w:tc>
          <w:tcPr>
            <w:tcW w:w="1226" w:type="dxa"/>
          </w:tcPr>
          <w:p w14:paraId="0A4CD680" w14:textId="77777777" w:rsidR="000427C9" w:rsidRPr="000427C9" w:rsidRDefault="000427C9" w:rsidP="001842C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60" w:type="dxa"/>
          </w:tcPr>
          <w:p w14:paraId="40CD981C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proofErr w:type="spellStart"/>
            <w:r w:rsidRPr="000427C9">
              <w:rPr>
                <w:rFonts w:ascii="Times New Roman" w:hAnsi="Times New Roman" w:cs="Times New Roman"/>
              </w:rPr>
              <w:t>Trendelenburgo</w:t>
            </w:r>
            <w:proofErr w:type="spellEnd"/>
            <w:r w:rsidRPr="000427C9">
              <w:rPr>
                <w:rFonts w:ascii="Times New Roman" w:hAnsi="Times New Roman" w:cs="Times New Roman"/>
              </w:rPr>
              <w:t xml:space="preserve"> padėtis ≥ (-12°). </w:t>
            </w:r>
          </w:p>
        </w:tc>
        <w:tc>
          <w:tcPr>
            <w:tcW w:w="4142" w:type="dxa"/>
          </w:tcPr>
          <w:p w14:paraId="2A513913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</w:p>
        </w:tc>
      </w:tr>
      <w:tr w:rsidR="000427C9" w:rsidRPr="000427C9" w14:paraId="6B47B741" w14:textId="77777777" w:rsidTr="000427C9">
        <w:tc>
          <w:tcPr>
            <w:tcW w:w="1226" w:type="dxa"/>
          </w:tcPr>
          <w:p w14:paraId="77EDC630" w14:textId="77777777" w:rsidR="000427C9" w:rsidRPr="000427C9" w:rsidRDefault="000427C9" w:rsidP="001842C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60" w:type="dxa"/>
          </w:tcPr>
          <w:p w14:paraId="77D92A0D" w14:textId="2EF6B9ED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>Kėdė mobili su integruotais “paslėptais” ratukais (ratukai "ištraukiami"- "</w:t>
            </w:r>
            <w:r w:rsidR="00B17A30" w:rsidRPr="000427C9">
              <w:rPr>
                <w:rFonts w:ascii="Times New Roman" w:hAnsi="Times New Roman" w:cs="Times New Roman"/>
              </w:rPr>
              <w:t>paslepiami</w:t>
            </w:r>
            <w:r w:rsidRPr="000427C9">
              <w:rPr>
                <w:rFonts w:ascii="Times New Roman" w:hAnsi="Times New Roman" w:cs="Times New Roman"/>
              </w:rPr>
              <w:t xml:space="preserve">").  </w:t>
            </w:r>
          </w:p>
        </w:tc>
        <w:tc>
          <w:tcPr>
            <w:tcW w:w="4142" w:type="dxa"/>
          </w:tcPr>
          <w:p w14:paraId="612F366C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</w:p>
        </w:tc>
      </w:tr>
      <w:tr w:rsidR="000427C9" w:rsidRPr="000427C9" w14:paraId="322EE5B2" w14:textId="77777777" w:rsidTr="000427C9">
        <w:tc>
          <w:tcPr>
            <w:tcW w:w="1226" w:type="dxa"/>
          </w:tcPr>
          <w:p w14:paraId="394E39A4" w14:textId="77777777" w:rsidR="000427C9" w:rsidRPr="000427C9" w:rsidRDefault="000427C9" w:rsidP="001842C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60" w:type="dxa"/>
          </w:tcPr>
          <w:p w14:paraId="09061A54" w14:textId="0D8FA60E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 xml:space="preserve">Plastikinis </w:t>
            </w:r>
            <w:r w:rsidR="00B17A30" w:rsidRPr="000427C9">
              <w:rPr>
                <w:rFonts w:ascii="Times New Roman" w:hAnsi="Times New Roman" w:cs="Times New Roman"/>
              </w:rPr>
              <w:t xml:space="preserve">arba metalinis </w:t>
            </w:r>
            <w:r w:rsidRPr="000427C9">
              <w:rPr>
                <w:rFonts w:ascii="Times New Roman" w:hAnsi="Times New Roman" w:cs="Times New Roman"/>
              </w:rPr>
              <w:t xml:space="preserve">dubuo pritvirtintas po </w:t>
            </w:r>
            <w:r w:rsidR="00B17A30" w:rsidRPr="000427C9">
              <w:rPr>
                <w:rFonts w:ascii="Times New Roman" w:hAnsi="Times New Roman" w:cs="Times New Roman"/>
              </w:rPr>
              <w:t>sėdimąją</w:t>
            </w:r>
            <w:r w:rsidRPr="000427C9">
              <w:rPr>
                <w:rFonts w:ascii="Times New Roman" w:hAnsi="Times New Roman" w:cs="Times New Roman"/>
              </w:rPr>
              <w:t xml:space="preserve"> dalimi. </w:t>
            </w:r>
          </w:p>
        </w:tc>
        <w:tc>
          <w:tcPr>
            <w:tcW w:w="4142" w:type="dxa"/>
          </w:tcPr>
          <w:p w14:paraId="4A2CC283" w14:textId="4A478393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</w:p>
        </w:tc>
      </w:tr>
      <w:tr w:rsidR="000427C9" w:rsidRPr="000427C9" w14:paraId="42394403" w14:textId="77777777" w:rsidTr="000427C9">
        <w:tc>
          <w:tcPr>
            <w:tcW w:w="1226" w:type="dxa"/>
          </w:tcPr>
          <w:p w14:paraId="4C2EA9CA" w14:textId="77777777" w:rsidR="000427C9" w:rsidRPr="000427C9" w:rsidRDefault="000427C9" w:rsidP="001842C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60" w:type="dxa"/>
          </w:tcPr>
          <w:p w14:paraId="35349934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 xml:space="preserve">Nugaros atloše integruotas popierinio rankšluosčio laikiklis. </w:t>
            </w:r>
          </w:p>
        </w:tc>
        <w:tc>
          <w:tcPr>
            <w:tcW w:w="4142" w:type="dxa"/>
          </w:tcPr>
          <w:p w14:paraId="3DE62C2B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</w:p>
        </w:tc>
      </w:tr>
      <w:tr w:rsidR="000427C9" w:rsidRPr="000427C9" w14:paraId="45B16D36" w14:textId="77777777" w:rsidTr="000427C9">
        <w:tc>
          <w:tcPr>
            <w:tcW w:w="1226" w:type="dxa"/>
          </w:tcPr>
          <w:p w14:paraId="29F3117D" w14:textId="77777777" w:rsidR="000427C9" w:rsidRPr="000427C9" w:rsidRDefault="000427C9" w:rsidP="001842C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60" w:type="dxa"/>
          </w:tcPr>
          <w:p w14:paraId="6CF2BF8D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 xml:space="preserve">Integruotas kėdėje </w:t>
            </w:r>
            <w:proofErr w:type="spellStart"/>
            <w:r w:rsidRPr="000427C9">
              <w:rPr>
                <w:rFonts w:ascii="Times New Roman" w:hAnsi="Times New Roman" w:cs="Times New Roman"/>
              </w:rPr>
              <w:t>kolposkopas</w:t>
            </w:r>
            <w:proofErr w:type="spellEnd"/>
            <w:r w:rsidRPr="000427C9">
              <w:rPr>
                <w:rFonts w:ascii="Times New Roman" w:hAnsi="Times New Roman" w:cs="Times New Roman"/>
              </w:rPr>
              <w:t xml:space="preserve"> ir monitorius, skirtas vaizdų atvaizdavimui iš </w:t>
            </w:r>
            <w:proofErr w:type="spellStart"/>
            <w:r w:rsidRPr="000427C9">
              <w:rPr>
                <w:rFonts w:ascii="Times New Roman" w:hAnsi="Times New Roman" w:cs="Times New Roman"/>
              </w:rPr>
              <w:t>kolposkopo</w:t>
            </w:r>
            <w:proofErr w:type="spellEnd"/>
            <w:r w:rsidRPr="000427C9">
              <w:rPr>
                <w:rFonts w:ascii="Times New Roman" w:hAnsi="Times New Roman" w:cs="Times New Roman"/>
              </w:rPr>
              <w:t xml:space="preserve">. Reikalavimai </w:t>
            </w:r>
            <w:proofErr w:type="spellStart"/>
            <w:r w:rsidRPr="000427C9">
              <w:rPr>
                <w:rFonts w:ascii="Times New Roman" w:hAnsi="Times New Roman" w:cs="Times New Roman"/>
              </w:rPr>
              <w:t>kolposkopui</w:t>
            </w:r>
            <w:proofErr w:type="spellEnd"/>
            <w:r w:rsidRPr="000427C9">
              <w:rPr>
                <w:rFonts w:ascii="Times New Roman" w:hAnsi="Times New Roman" w:cs="Times New Roman"/>
              </w:rPr>
              <w:t xml:space="preserve"> ir vaizdo monitoriui:</w:t>
            </w:r>
          </w:p>
        </w:tc>
        <w:tc>
          <w:tcPr>
            <w:tcW w:w="4142" w:type="dxa"/>
          </w:tcPr>
          <w:p w14:paraId="37AB6794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</w:p>
        </w:tc>
      </w:tr>
      <w:tr w:rsidR="000427C9" w:rsidRPr="000427C9" w14:paraId="36F2A9AD" w14:textId="77777777" w:rsidTr="000427C9">
        <w:tc>
          <w:tcPr>
            <w:tcW w:w="1226" w:type="dxa"/>
          </w:tcPr>
          <w:p w14:paraId="42B77F4B" w14:textId="77777777" w:rsidR="000427C9" w:rsidRPr="000427C9" w:rsidRDefault="000427C9" w:rsidP="001842CF">
            <w:pPr>
              <w:ind w:left="360"/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>21.1.</w:t>
            </w:r>
          </w:p>
        </w:tc>
        <w:tc>
          <w:tcPr>
            <w:tcW w:w="4260" w:type="dxa"/>
          </w:tcPr>
          <w:p w14:paraId="149B2F73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proofErr w:type="spellStart"/>
            <w:r w:rsidRPr="000427C9">
              <w:rPr>
                <w:rFonts w:ascii="Times New Roman" w:hAnsi="Times New Roman" w:cs="Times New Roman"/>
              </w:rPr>
              <w:t>Kolposkopo</w:t>
            </w:r>
            <w:proofErr w:type="spellEnd"/>
            <w:r w:rsidRPr="000427C9">
              <w:rPr>
                <w:rFonts w:ascii="Times New Roman" w:hAnsi="Times New Roman" w:cs="Times New Roman"/>
              </w:rPr>
              <w:t xml:space="preserve"> vaizdo didinimas ≥ 20x</w:t>
            </w:r>
          </w:p>
        </w:tc>
        <w:tc>
          <w:tcPr>
            <w:tcW w:w="4142" w:type="dxa"/>
          </w:tcPr>
          <w:p w14:paraId="20780208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</w:p>
        </w:tc>
      </w:tr>
      <w:tr w:rsidR="000427C9" w:rsidRPr="000427C9" w14:paraId="3E18FE76" w14:textId="77777777" w:rsidTr="000427C9">
        <w:tc>
          <w:tcPr>
            <w:tcW w:w="1226" w:type="dxa"/>
          </w:tcPr>
          <w:p w14:paraId="1664113D" w14:textId="77777777" w:rsidR="000427C9" w:rsidRPr="000427C9" w:rsidRDefault="000427C9" w:rsidP="001842CF">
            <w:pPr>
              <w:ind w:left="360"/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>21.2.</w:t>
            </w:r>
          </w:p>
        </w:tc>
        <w:tc>
          <w:tcPr>
            <w:tcW w:w="4260" w:type="dxa"/>
          </w:tcPr>
          <w:p w14:paraId="17F61E44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>Fokusavimo gylis ne mažiau 10 mm</w:t>
            </w:r>
          </w:p>
        </w:tc>
        <w:tc>
          <w:tcPr>
            <w:tcW w:w="4142" w:type="dxa"/>
          </w:tcPr>
          <w:p w14:paraId="57F3C6A8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</w:p>
        </w:tc>
      </w:tr>
      <w:tr w:rsidR="000427C9" w:rsidRPr="000427C9" w14:paraId="2105A0FD" w14:textId="77777777" w:rsidTr="000427C9">
        <w:tc>
          <w:tcPr>
            <w:tcW w:w="1226" w:type="dxa"/>
          </w:tcPr>
          <w:p w14:paraId="5FE6D021" w14:textId="77777777" w:rsidR="000427C9" w:rsidRPr="000427C9" w:rsidRDefault="000427C9" w:rsidP="001842CF">
            <w:pPr>
              <w:ind w:left="360"/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>21.3.</w:t>
            </w:r>
          </w:p>
        </w:tc>
        <w:tc>
          <w:tcPr>
            <w:tcW w:w="4260" w:type="dxa"/>
          </w:tcPr>
          <w:p w14:paraId="34CB64F8" w14:textId="4C01B995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 xml:space="preserve">Fokusavimas automatinis </w:t>
            </w:r>
            <w:r w:rsidR="00B17A30">
              <w:rPr>
                <w:rFonts w:ascii="Times New Roman" w:hAnsi="Times New Roman" w:cs="Times New Roman"/>
              </w:rPr>
              <w:t>arba</w:t>
            </w:r>
            <w:r w:rsidRPr="000427C9">
              <w:rPr>
                <w:rFonts w:ascii="Times New Roman" w:hAnsi="Times New Roman" w:cs="Times New Roman"/>
              </w:rPr>
              <w:t xml:space="preserve"> rankinis</w:t>
            </w:r>
          </w:p>
        </w:tc>
        <w:tc>
          <w:tcPr>
            <w:tcW w:w="4142" w:type="dxa"/>
          </w:tcPr>
          <w:p w14:paraId="79ED55E8" w14:textId="79395B3F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</w:p>
        </w:tc>
      </w:tr>
      <w:tr w:rsidR="000427C9" w:rsidRPr="000427C9" w14:paraId="5EA4E2CF" w14:textId="77777777" w:rsidTr="000427C9">
        <w:tc>
          <w:tcPr>
            <w:tcW w:w="1226" w:type="dxa"/>
          </w:tcPr>
          <w:p w14:paraId="6FFDDF8D" w14:textId="77777777" w:rsidR="000427C9" w:rsidRPr="000427C9" w:rsidRDefault="000427C9" w:rsidP="001842CF">
            <w:pPr>
              <w:ind w:left="360"/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lastRenderedPageBreak/>
              <w:t>21.4.</w:t>
            </w:r>
          </w:p>
        </w:tc>
        <w:tc>
          <w:tcPr>
            <w:tcW w:w="4260" w:type="dxa"/>
          </w:tcPr>
          <w:p w14:paraId="797615A9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>Matomos srities skersmuo ne mažiau 30 mm</w:t>
            </w:r>
          </w:p>
        </w:tc>
        <w:tc>
          <w:tcPr>
            <w:tcW w:w="4142" w:type="dxa"/>
          </w:tcPr>
          <w:p w14:paraId="4229F4E6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</w:p>
        </w:tc>
      </w:tr>
      <w:tr w:rsidR="000427C9" w:rsidRPr="000427C9" w14:paraId="2F0E8584" w14:textId="77777777" w:rsidTr="000427C9">
        <w:tc>
          <w:tcPr>
            <w:tcW w:w="1226" w:type="dxa"/>
          </w:tcPr>
          <w:p w14:paraId="769E156F" w14:textId="77777777" w:rsidR="000427C9" w:rsidRPr="000427C9" w:rsidRDefault="000427C9" w:rsidP="001842CF">
            <w:pPr>
              <w:ind w:left="360"/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>21.5.</w:t>
            </w:r>
          </w:p>
        </w:tc>
        <w:tc>
          <w:tcPr>
            <w:tcW w:w="4260" w:type="dxa"/>
          </w:tcPr>
          <w:p w14:paraId="29A9354B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>Darbinis atstumas reguliuojamas, minimalus ne mažesnis kaip 240 mm, maksimalus ne mažiau kaip 300 mm</w:t>
            </w:r>
          </w:p>
        </w:tc>
        <w:tc>
          <w:tcPr>
            <w:tcW w:w="4142" w:type="dxa"/>
          </w:tcPr>
          <w:p w14:paraId="5B6E3C5C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</w:p>
        </w:tc>
      </w:tr>
      <w:tr w:rsidR="000427C9" w:rsidRPr="000427C9" w14:paraId="5C5AF5FD" w14:textId="77777777" w:rsidTr="000427C9">
        <w:tc>
          <w:tcPr>
            <w:tcW w:w="1226" w:type="dxa"/>
          </w:tcPr>
          <w:p w14:paraId="5B24E89A" w14:textId="77777777" w:rsidR="000427C9" w:rsidRPr="000427C9" w:rsidRDefault="000427C9" w:rsidP="001842CF">
            <w:pPr>
              <w:ind w:left="360"/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>21.6.</w:t>
            </w:r>
          </w:p>
        </w:tc>
        <w:tc>
          <w:tcPr>
            <w:tcW w:w="4260" w:type="dxa"/>
          </w:tcPr>
          <w:p w14:paraId="31FC3902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 xml:space="preserve">Šviesos šaltinis integruotas </w:t>
            </w:r>
            <w:proofErr w:type="spellStart"/>
            <w:r w:rsidRPr="000427C9">
              <w:rPr>
                <w:rFonts w:ascii="Times New Roman" w:hAnsi="Times New Roman" w:cs="Times New Roman"/>
              </w:rPr>
              <w:t>kolposkopo</w:t>
            </w:r>
            <w:proofErr w:type="spellEnd"/>
            <w:r w:rsidRPr="000427C9">
              <w:rPr>
                <w:rFonts w:ascii="Times New Roman" w:hAnsi="Times New Roman" w:cs="Times New Roman"/>
              </w:rPr>
              <w:t xml:space="preserve"> prietaise: 1. LED arba lygiavertis; 2. Spalvinė temperatūra ≥ 3000 K; 3. Maksimali apšvieta ≥ 5500 </w:t>
            </w:r>
            <w:proofErr w:type="spellStart"/>
            <w:r w:rsidRPr="000427C9">
              <w:rPr>
                <w:rFonts w:ascii="Times New Roman" w:hAnsi="Times New Roman" w:cs="Times New Roman"/>
              </w:rPr>
              <w:t>Lux</w:t>
            </w:r>
            <w:proofErr w:type="spellEnd"/>
          </w:p>
        </w:tc>
        <w:tc>
          <w:tcPr>
            <w:tcW w:w="4142" w:type="dxa"/>
          </w:tcPr>
          <w:p w14:paraId="3423CC22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</w:p>
        </w:tc>
      </w:tr>
      <w:tr w:rsidR="000427C9" w:rsidRPr="000427C9" w14:paraId="4310DF97" w14:textId="77777777" w:rsidTr="000427C9">
        <w:tc>
          <w:tcPr>
            <w:tcW w:w="1226" w:type="dxa"/>
          </w:tcPr>
          <w:p w14:paraId="289BC93F" w14:textId="77777777" w:rsidR="000427C9" w:rsidRPr="000427C9" w:rsidRDefault="000427C9" w:rsidP="001842CF">
            <w:pPr>
              <w:ind w:left="360"/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>21.7.</w:t>
            </w:r>
          </w:p>
        </w:tc>
        <w:tc>
          <w:tcPr>
            <w:tcW w:w="4260" w:type="dxa"/>
          </w:tcPr>
          <w:p w14:paraId="7B8443A9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>Poliarizuotas filtras</w:t>
            </w:r>
          </w:p>
        </w:tc>
        <w:tc>
          <w:tcPr>
            <w:tcW w:w="4142" w:type="dxa"/>
          </w:tcPr>
          <w:p w14:paraId="1C249911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</w:p>
        </w:tc>
      </w:tr>
      <w:tr w:rsidR="000427C9" w:rsidRPr="000427C9" w14:paraId="7EBECFC7" w14:textId="77777777" w:rsidTr="000427C9">
        <w:tc>
          <w:tcPr>
            <w:tcW w:w="1226" w:type="dxa"/>
          </w:tcPr>
          <w:p w14:paraId="795E8974" w14:textId="77777777" w:rsidR="000427C9" w:rsidRPr="000427C9" w:rsidRDefault="000427C9" w:rsidP="001842CF">
            <w:pPr>
              <w:ind w:left="360"/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>21.8.</w:t>
            </w:r>
          </w:p>
        </w:tc>
        <w:tc>
          <w:tcPr>
            <w:tcW w:w="4260" w:type="dxa"/>
          </w:tcPr>
          <w:p w14:paraId="3ACC3308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>Filtras venų tyrimui (žalias)</w:t>
            </w:r>
          </w:p>
        </w:tc>
        <w:tc>
          <w:tcPr>
            <w:tcW w:w="4142" w:type="dxa"/>
          </w:tcPr>
          <w:p w14:paraId="46CE988A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</w:p>
        </w:tc>
      </w:tr>
      <w:tr w:rsidR="000427C9" w:rsidRPr="000427C9" w14:paraId="11C7049B" w14:textId="77777777" w:rsidTr="000427C9">
        <w:tc>
          <w:tcPr>
            <w:tcW w:w="1226" w:type="dxa"/>
          </w:tcPr>
          <w:p w14:paraId="793609D7" w14:textId="77777777" w:rsidR="000427C9" w:rsidRPr="000427C9" w:rsidRDefault="000427C9" w:rsidP="001842CF">
            <w:pPr>
              <w:ind w:left="360"/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>21.9.</w:t>
            </w:r>
          </w:p>
        </w:tc>
        <w:tc>
          <w:tcPr>
            <w:tcW w:w="4260" w:type="dxa"/>
          </w:tcPr>
          <w:p w14:paraId="29246362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proofErr w:type="spellStart"/>
            <w:r w:rsidRPr="000427C9">
              <w:rPr>
                <w:rFonts w:ascii="Times New Roman" w:hAnsi="Times New Roman" w:cs="Times New Roman"/>
              </w:rPr>
              <w:t>Kolposkopo</w:t>
            </w:r>
            <w:proofErr w:type="spellEnd"/>
            <w:r w:rsidRPr="000427C9">
              <w:rPr>
                <w:rFonts w:ascii="Times New Roman" w:hAnsi="Times New Roman" w:cs="Times New Roman"/>
              </w:rPr>
              <w:t xml:space="preserve"> jungtys duomenų perdavimui (bent viena iš nurodytų): USB, WLAN, HDMI arba lygiavertė</w:t>
            </w:r>
          </w:p>
        </w:tc>
        <w:tc>
          <w:tcPr>
            <w:tcW w:w="4142" w:type="dxa"/>
          </w:tcPr>
          <w:p w14:paraId="74057E31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</w:p>
        </w:tc>
      </w:tr>
      <w:tr w:rsidR="000427C9" w:rsidRPr="000427C9" w14:paraId="5299026D" w14:textId="77777777" w:rsidTr="000427C9">
        <w:tc>
          <w:tcPr>
            <w:tcW w:w="1226" w:type="dxa"/>
          </w:tcPr>
          <w:p w14:paraId="1B0869E1" w14:textId="77777777" w:rsidR="000427C9" w:rsidRPr="000427C9" w:rsidRDefault="000427C9" w:rsidP="001842CF">
            <w:pPr>
              <w:ind w:left="360"/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>21.10.</w:t>
            </w:r>
          </w:p>
        </w:tc>
        <w:tc>
          <w:tcPr>
            <w:tcW w:w="4260" w:type="dxa"/>
          </w:tcPr>
          <w:p w14:paraId="2CD29FBA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 xml:space="preserve">Monitoriaus:  įstrižainė ≥ 20 colių; raiška ≥ 1920 x 1080. </w:t>
            </w:r>
          </w:p>
        </w:tc>
        <w:tc>
          <w:tcPr>
            <w:tcW w:w="4142" w:type="dxa"/>
          </w:tcPr>
          <w:p w14:paraId="274664E2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</w:p>
        </w:tc>
      </w:tr>
      <w:tr w:rsidR="000427C9" w:rsidRPr="000427C9" w14:paraId="67EA2D96" w14:textId="77777777" w:rsidTr="000427C9">
        <w:tc>
          <w:tcPr>
            <w:tcW w:w="1226" w:type="dxa"/>
          </w:tcPr>
          <w:p w14:paraId="52FEDEA5" w14:textId="77777777" w:rsidR="000427C9" w:rsidRPr="000427C9" w:rsidRDefault="000427C9" w:rsidP="001842C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60" w:type="dxa"/>
          </w:tcPr>
          <w:p w14:paraId="16B051FC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>Būtina monitoriuje atvaizduoti vaizdus iš ultragarso VGA arba HDMI išvestimis. (Ultragarsinis aparatas turi turėti vaizdo išvestis)</w:t>
            </w:r>
          </w:p>
        </w:tc>
        <w:tc>
          <w:tcPr>
            <w:tcW w:w="4142" w:type="dxa"/>
          </w:tcPr>
          <w:p w14:paraId="0545F58F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</w:p>
        </w:tc>
      </w:tr>
      <w:tr w:rsidR="000427C9" w:rsidRPr="000427C9" w14:paraId="42119EAB" w14:textId="77777777" w:rsidTr="000427C9">
        <w:tc>
          <w:tcPr>
            <w:tcW w:w="1226" w:type="dxa"/>
          </w:tcPr>
          <w:p w14:paraId="1DE3CE01" w14:textId="77777777" w:rsidR="000427C9" w:rsidRPr="000427C9" w:rsidRDefault="000427C9" w:rsidP="001842C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60" w:type="dxa"/>
          </w:tcPr>
          <w:p w14:paraId="4762AF2A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 xml:space="preserve">Integruota atsarginė baterija (angl. </w:t>
            </w:r>
            <w:proofErr w:type="spellStart"/>
            <w:r w:rsidRPr="000427C9">
              <w:rPr>
                <w:rFonts w:ascii="Times New Roman" w:hAnsi="Times New Roman" w:cs="Times New Roman"/>
              </w:rPr>
              <w:t>back-up</w:t>
            </w:r>
            <w:proofErr w:type="spellEnd"/>
            <w:r w:rsidRPr="000427C9">
              <w:rPr>
                <w:rFonts w:ascii="Times New Roman" w:hAnsi="Times New Roman" w:cs="Times New Roman"/>
              </w:rPr>
              <w:t>) arba nepertraukiamos srovės šaltinis (angl. UPS)</w:t>
            </w:r>
          </w:p>
        </w:tc>
        <w:tc>
          <w:tcPr>
            <w:tcW w:w="4142" w:type="dxa"/>
          </w:tcPr>
          <w:p w14:paraId="2FE6BDF1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</w:p>
        </w:tc>
      </w:tr>
      <w:tr w:rsidR="000427C9" w:rsidRPr="000427C9" w14:paraId="2E4D22EE" w14:textId="77777777" w:rsidTr="000427C9">
        <w:tc>
          <w:tcPr>
            <w:tcW w:w="1226" w:type="dxa"/>
          </w:tcPr>
          <w:p w14:paraId="3900D0FA" w14:textId="77777777" w:rsidR="000427C9" w:rsidRPr="000427C9" w:rsidRDefault="000427C9" w:rsidP="001842C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60" w:type="dxa"/>
          </w:tcPr>
          <w:p w14:paraId="6F5DCBE7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>Būtina monitoriuje atvaizduoti vaizdus iš ultragarso VGA arba HDMI išvestimis. (Ultragarsinis aparatas turi turėti vaizdo išvestis)</w:t>
            </w:r>
          </w:p>
        </w:tc>
        <w:tc>
          <w:tcPr>
            <w:tcW w:w="4142" w:type="dxa"/>
          </w:tcPr>
          <w:p w14:paraId="7C6448E3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</w:p>
        </w:tc>
      </w:tr>
      <w:tr w:rsidR="000427C9" w:rsidRPr="000427C9" w14:paraId="12CD858A" w14:textId="77777777" w:rsidTr="000427C9">
        <w:tc>
          <w:tcPr>
            <w:tcW w:w="1226" w:type="dxa"/>
          </w:tcPr>
          <w:p w14:paraId="6041BEAE" w14:textId="77777777" w:rsidR="000427C9" w:rsidRPr="000427C9" w:rsidRDefault="000427C9" w:rsidP="001842C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60" w:type="dxa"/>
          </w:tcPr>
          <w:p w14:paraId="553CF838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>Kėdės bendras svoris ≤ 180 kg</w:t>
            </w:r>
          </w:p>
        </w:tc>
        <w:tc>
          <w:tcPr>
            <w:tcW w:w="4142" w:type="dxa"/>
          </w:tcPr>
          <w:p w14:paraId="1F0B6279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</w:p>
        </w:tc>
      </w:tr>
      <w:tr w:rsidR="000427C9" w:rsidRPr="000427C9" w14:paraId="529A1F2C" w14:textId="77777777" w:rsidTr="000427C9">
        <w:tc>
          <w:tcPr>
            <w:tcW w:w="1226" w:type="dxa"/>
          </w:tcPr>
          <w:p w14:paraId="7188C0D8" w14:textId="77777777" w:rsidR="000427C9" w:rsidRPr="000427C9" w:rsidRDefault="000427C9" w:rsidP="001842C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60" w:type="dxa"/>
          </w:tcPr>
          <w:p w14:paraId="265B03C6" w14:textId="24290521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  <w:r w:rsidRPr="000427C9">
              <w:rPr>
                <w:rFonts w:ascii="Times New Roman" w:hAnsi="Times New Roman" w:cs="Times New Roman"/>
              </w:rPr>
              <w:t>Galimybė rinktis kėdės spalvą iš paletė</w:t>
            </w:r>
            <w:r w:rsidR="00B17A30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427C9">
              <w:rPr>
                <w:rFonts w:ascii="Times New Roman" w:hAnsi="Times New Roman" w:cs="Times New Roman"/>
              </w:rPr>
              <w:t>ne mažiau kaip 5 spalvų (spalva bus pasirenkama užsakymo metu)</w:t>
            </w:r>
          </w:p>
        </w:tc>
        <w:tc>
          <w:tcPr>
            <w:tcW w:w="4142" w:type="dxa"/>
          </w:tcPr>
          <w:p w14:paraId="0CAC8C96" w14:textId="77777777" w:rsidR="000427C9" w:rsidRPr="000427C9" w:rsidRDefault="000427C9" w:rsidP="001842CF">
            <w:pPr>
              <w:rPr>
                <w:rFonts w:ascii="Times New Roman" w:hAnsi="Times New Roman" w:cs="Times New Roman"/>
              </w:rPr>
            </w:pPr>
          </w:p>
        </w:tc>
      </w:tr>
    </w:tbl>
    <w:p w14:paraId="52E7690F" w14:textId="77777777" w:rsidR="000427C9" w:rsidRPr="000427C9" w:rsidRDefault="000427C9" w:rsidP="000427C9">
      <w:pPr>
        <w:rPr>
          <w:rFonts w:cs="Times New Roman"/>
          <w:szCs w:val="24"/>
        </w:rPr>
      </w:pPr>
    </w:p>
    <w:sectPr w:rsidR="000427C9" w:rsidRPr="000427C9" w:rsidSect="00B05BAA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00"/>
    <w:family w:val="auto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2CC3"/>
    <w:multiLevelType w:val="multilevel"/>
    <w:tmpl w:val="70AE28E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1" w:hanging="1800"/>
      </w:pPr>
      <w:rPr>
        <w:rFonts w:hint="default"/>
      </w:rPr>
    </w:lvl>
  </w:abstractNum>
  <w:abstractNum w:abstractNumId="1" w15:restartNumberingAfterBreak="0">
    <w:nsid w:val="111E6E27"/>
    <w:multiLevelType w:val="hybridMultilevel"/>
    <w:tmpl w:val="298EA1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2801949">
    <w:abstractNumId w:val="1"/>
  </w:num>
  <w:num w:numId="2" w16cid:durableId="1064832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697"/>
    <w:rsid w:val="000427C9"/>
    <w:rsid w:val="000B5697"/>
    <w:rsid w:val="00106014"/>
    <w:rsid w:val="001F4A92"/>
    <w:rsid w:val="00294602"/>
    <w:rsid w:val="002F51D0"/>
    <w:rsid w:val="00342AE0"/>
    <w:rsid w:val="003617F1"/>
    <w:rsid w:val="00441FAF"/>
    <w:rsid w:val="005C6A80"/>
    <w:rsid w:val="0076466A"/>
    <w:rsid w:val="007F4F11"/>
    <w:rsid w:val="008459F0"/>
    <w:rsid w:val="008B2462"/>
    <w:rsid w:val="00AA533B"/>
    <w:rsid w:val="00B05BAA"/>
    <w:rsid w:val="00B13C09"/>
    <w:rsid w:val="00B17A30"/>
    <w:rsid w:val="00B67ABD"/>
    <w:rsid w:val="00C3511F"/>
    <w:rsid w:val="00CD3A73"/>
    <w:rsid w:val="00CE3476"/>
    <w:rsid w:val="00D52883"/>
    <w:rsid w:val="00F30933"/>
    <w:rsid w:val="00F570AE"/>
    <w:rsid w:val="00F67985"/>
    <w:rsid w:val="00F7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CA11F"/>
  <w15:chartTrackingRefBased/>
  <w15:docId w15:val="{E3ADA310-17F4-4026-9590-91479791A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B56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B56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B569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B569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B569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B569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B569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B569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B569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B56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B56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B569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B569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B569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B569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B569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B569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B5697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B56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B56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B569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B569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B569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B569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B569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B569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B56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B569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B5697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0427C9"/>
    <w:pPr>
      <w:jc w:val="left"/>
    </w:pPr>
    <w:rPr>
      <w:rFonts w:asciiTheme="minorHAnsi" w:eastAsiaTheme="minorEastAsia" w:hAnsiTheme="minorHAnsi"/>
      <w:szCs w:val="24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94602"/>
    <w:pPr>
      <w:suppressAutoHyphens/>
      <w:autoSpaceDN w:val="0"/>
      <w:jc w:val="left"/>
      <w:textAlignment w:val="baseline"/>
    </w:pPr>
    <w:rPr>
      <w:rFonts w:ascii="Liberation Serif" w:eastAsia="NSimSun" w:hAnsi="Liberation Serif" w:cs="Arial"/>
      <w:kern w:val="3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3843</Words>
  <Characters>2192</Characters>
  <Application>Microsoft Office Word</Application>
  <DocSecurity>0</DocSecurity>
  <Lines>18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Valdas Riklius</dc:creator>
  <cp:keywords/>
  <dc:description/>
  <cp:lastModifiedBy>Valdas Riklius</cp:lastModifiedBy>
  <cp:revision>14</cp:revision>
  <dcterms:created xsi:type="dcterms:W3CDTF">2026-02-03T07:31:00Z</dcterms:created>
  <dcterms:modified xsi:type="dcterms:W3CDTF">2026-07-27T17:50:00Z</dcterms:modified>
</cp:coreProperties>
</file>